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343"/>
        <w:gridCol w:w="4371"/>
      </w:tblGrid>
      <w:tr w:rsidR="00E66BDF" w:rsidTr="00E66BDF">
        <w:trPr>
          <w:trHeight w:val="1710"/>
        </w:trPr>
        <w:tc>
          <w:tcPr>
            <w:tcW w:w="5343" w:type="dxa"/>
            <w:hideMark/>
          </w:tcPr>
          <w:p w:rsidR="00E66BDF" w:rsidRDefault="00E66BDF">
            <w:pPr>
              <w:pStyle w:val="a5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66BDF" w:rsidRDefault="00E66BDF">
            <w:pPr>
              <w:pStyle w:val="a6"/>
              <w:spacing w:line="20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 заседании Совета Учреждения МБДОУ ДС  №33 «Снежанка»</w:t>
            </w:r>
          </w:p>
          <w:p w:rsidR="00E66BDF" w:rsidRDefault="00E66BDF">
            <w:pPr>
              <w:pStyle w:val="a6"/>
              <w:spacing w:line="200" w:lineRule="atLeast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протокол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 xml:space="preserve">20 ноября </w:t>
            </w:r>
            <w:r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  <w:lang w:val="ru-RU"/>
              </w:rPr>
              <w:t>17</w:t>
            </w:r>
            <w:r>
              <w:rPr>
                <w:sz w:val="26"/>
                <w:szCs w:val="26"/>
                <w:u w:val="single"/>
              </w:rPr>
              <w:t>г.</w:t>
            </w:r>
          </w:p>
          <w:p w:rsidR="00E66BDF" w:rsidRDefault="00E66BDF">
            <w:pPr>
              <w:pStyle w:val="a6"/>
              <w:tabs>
                <w:tab w:val="left" w:pos="7065"/>
              </w:tabs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  <w:lang w:val="ru-RU"/>
              </w:rPr>
              <w:t>5</w:t>
            </w:r>
          </w:p>
        </w:tc>
        <w:tc>
          <w:tcPr>
            <w:tcW w:w="4371" w:type="dxa"/>
            <w:hideMark/>
          </w:tcPr>
          <w:p w:rsidR="00E66BDF" w:rsidRDefault="00E66B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66BDF" w:rsidRDefault="00E66B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заведующего МБДОУ</w:t>
            </w:r>
          </w:p>
          <w:p w:rsidR="00E66BDF" w:rsidRDefault="00E66BD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  № 33 «Снежанка»</w:t>
            </w:r>
          </w:p>
          <w:p w:rsidR="00E66BDF" w:rsidRDefault="00E66BD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ноября 2017г</w:t>
            </w:r>
          </w:p>
          <w:p w:rsidR="00E66BDF" w:rsidRDefault="00E66BDF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116</w:t>
            </w:r>
          </w:p>
        </w:tc>
      </w:tr>
    </w:tbl>
    <w:p w:rsidR="00E66BDF" w:rsidRDefault="00E66BDF" w:rsidP="00E66BD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ПОЛОЖЕНИЕ О СОВЕТЕ </w:t>
      </w:r>
    </w:p>
    <w:p w:rsidR="00E66BDF" w:rsidRDefault="00E66BDF" w:rsidP="00E66BDF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бюджетного  дошкольного образовательного учреждения детского сада  № 33 «Снежанка» </w:t>
      </w:r>
      <w:proofErr w:type="spellStart"/>
      <w:r>
        <w:rPr>
          <w:b/>
          <w:bCs/>
          <w:sz w:val="28"/>
          <w:szCs w:val="28"/>
          <w:lang w:val="ru-RU"/>
        </w:rPr>
        <w:t>Старооскольского</w:t>
      </w:r>
      <w:proofErr w:type="spellEnd"/>
      <w:r>
        <w:rPr>
          <w:b/>
          <w:bCs/>
          <w:sz w:val="28"/>
          <w:szCs w:val="28"/>
          <w:lang w:val="ru-RU"/>
        </w:rPr>
        <w:t xml:space="preserve"> городского округа</w:t>
      </w:r>
    </w:p>
    <w:p w:rsidR="00E66BDF" w:rsidRDefault="00E66BDF" w:rsidP="00E66BDF">
      <w:pPr>
        <w:rPr>
          <w:b/>
          <w:sz w:val="28"/>
          <w:szCs w:val="28"/>
          <w:lang w:val="ru-RU"/>
        </w:rPr>
      </w:pP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8"/>
          <w:lang w:val="ru-RU"/>
        </w:rPr>
        <w:t>1. Общие положения</w:t>
      </w:r>
    </w:p>
    <w:p w:rsidR="00E66BDF" w:rsidRDefault="00E66BDF" w:rsidP="00E66BDF">
      <w:pPr>
        <w:tabs>
          <w:tab w:val="left" w:pos="540"/>
        </w:tabs>
        <w:ind w:firstLine="27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ab/>
        <w:t xml:space="preserve">1.1. Настоящее Положение разработано для муниципального бюджетного дошкольного образовательного учреждения детского сада  № 33 «Снежанка» </w:t>
      </w:r>
      <w:proofErr w:type="spellStart"/>
      <w:r>
        <w:rPr>
          <w:sz w:val="28"/>
          <w:szCs w:val="26"/>
          <w:lang w:val="ru-RU"/>
        </w:rPr>
        <w:t>Старооскольского</w:t>
      </w:r>
      <w:proofErr w:type="spellEnd"/>
      <w:r>
        <w:rPr>
          <w:sz w:val="28"/>
          <w:szCs w:val="26"/>
          <w:lang w:val="ru-RU"/>
        </w:rPr>
        <w:t xml:space="preserve"> городского округа (далее - Учреждение) в соответствии с Федеральным законом Российской Федерации от 29 декабря 2012 года № 273-ФЗ «Об образовании в Российской Федерации»,  Уставом Учреждения.</w:t>
      </w:r>
    </w:p>
    <w:p w:rsidR="00E66BDF" w:rsidRDefault="00E66BDF" w:rsidP="00E66BDF">
      <w:pPr>
        <w:tabs>
          <w:tab w:val="left" w:pos="1260"/>
        </w:tabs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   1.2. Совет Учреждения – это коллегиальный орган Учреждения,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Уставом и настоящим Положением. 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ab/>
        <w:t>1.3. Совет Учреждения создается в целях осуществления самоуправленческих начал, развития инициативы коллектива, реализации прав автономии детского сада в решении вопросов, способствующих организации образовательного процесса и финансово - хозяйственной деятельности, расширению коллегиальных, демократических форм управления и воплощая в жизнь государственно-общественные принципы управления.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ab/>
        <w:t>1.4. В своей деятельности Совет Учреждения руководствуется: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- Конституцией Российской Федерации, законом  «Об образовании в Российской Федерации», иными федеральными законами,  нормативными правовыми актами  органов управления образованием федерального, регионального и муниципального уровней;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b/>
          <w:sz w:val="28"/>
          <w:szCs w:val="26"/>
        </w:rPr>
      </w:pPr>
      <w:r>
        <w:rPr>
          <w:sz w:val="28"/>
          <w:szCs w:val="26"/>
        </w:rPr>
        <w:t>- Уставом, настоящим Положением и иными локальными актами Учреждения.</w:t>
      </w: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2. Задачи Совета Учреждения</w:t>
      </w:r>
    </w:p>
    <w:p w:rsidR="00E66BDF" w:rsidRDefault="00E66BDF" w:rsidP="00E66BDF">
      <w:pPr>
        <w:ind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2.1. Основными задачами Совета Учреждения являются: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определение направления развития Учреждения;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повышение эффективности его финансово-хозяйственной деятельности, в том числе содействие привлечению внебюджетных источников финансирования;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>рассмотрение вопросов об исполнении муниципального задания;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рассмотрение и разрешение жалоб и заявлений родителей (законных представителей) детей;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содействие созданию оптимальных условий и форм организации образовательного процесса;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proofErr w:type="gramStart"/>
      <w:r>
        <w:rPr>
          <w:sz w:val="28"/>
          <w:szCs w:val="26"/>
          <w:lang w:val="ru-RU"/>
        </w:rPr>
        <w:t>контроль за</w:t>
      </w:r>
      <w:proofErr w:type="gramEnd"/>
      <w:r>
        <w:rPr>
          <w:sz w:val="28"/>
          <w:szCs w:val="26"/>
          <w:lang w:val="ru-RU"/>
        </w:rPr>
        <w:t xml:space="preserve"> соблюдением здоровых и безопасных условий обучения, воспитания и труда;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color w:val="000000"/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подготовка предложений о внесении изменений и дополнений в нормативные документы детского сада;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color w:val="000000"/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обсуждение локальных актов;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color w:val="000000"/>
          <w:sz w:val="28"/>
          <w:szCs w:val="26"/>
          <w:lang w:val="ru-RU"/>
        </w:rPr>
      </w:pPr>
      <w:proofErr w:type="spellStart"/>
      <w:r>
        <w:rPr>
          <w:color w:val="000000"/>
          <w:sz w:val="28"/>
          <w:szCs w:val="26"/>
          <w:lang w:val="ru-RU"/>
        </w:rPr>
        <w:t>рассматрение</w:t>
      </w:r>
      <w:proofErr w:type="spellEnd"/>
      <w:r>
        <w:rPr>
          <w:color w:val="000000"/>
          <w:sz w:val="28"/>
          <w:szCs w:val="26"/>
          <w:lang w:val="ru-RU"/>
        </w:rPr>
        <w:t xml:space="preserve"> программы развития;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color w:val="000000"/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 xml:space="preserve">рассмотрение отчета о результатах </w:t>
      </w:r>
      <w:proofErr w:type="spellStart"/>
      <w:r>
        <w:rPr>
          <w:color w:val="000000"/>
          <w:sz w:val="28"/>
          <w:szCs w:val="26"/>
          <w:lang w:val="ru-RU"/>
        </w:rPr>
        <w:t>самообследования</w:t>
      </w:r>
      <w:proofErr w:type="spellEnd"/>
      <w:r>
        <w:rPr>
          <w:color w:val="000000"/>
          <w:sz w:val="28"/>
          <w:szCs w:val="26"/>
          <w:lang w:val="ru-RU"/>
        </w:rPr>
        <w:t>;</w:t>
      </w:r>
    </w:p>
    <w:p w:rsidR="00E66BDF" w:rsidRDefault="00E66BDF" w:rsidP="00E66BDF">
      <w:pPr>
        <w:numPr>
          <w:ilvl w:val="0"/>
          <w:numId w:val="1"/>
        </w:numPr>
        <w:ind w:left="0" w:firstLine="300"/>
        <w:jc w:val="both"/>
        <w:rPr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участие в подготовке официальных документов и материалов де</w:t>
      </w:r>
      <w:r>
        <w:rPr>
          <w:sz w:val="28"/>
          <w:szCs w:val="26"/>
          <w:lang w:val="ru-RU"/>
        </w:rPr>
        <w:t>тского сада по вопросам функционирования и развития;</w:t>
      </w:r>
    </w:p>
    <w:p w:rsidR="00E66BDF" w:rsidRDefault="00E66BDF" w:rsidP="00E66BDF">
      <w:pPr>
        <w:ind w:firstLine="300"/>
        <w:jc w:val="both"/>
        <w:rPr>
          <w:sz w:val="28"/>
          <w:szCs w:val="26"/>
          <w:lang w:val="ru-RU"/>
        </w:rPr>
      </w:pP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3. Взаимосвязи с другими органами Управления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3.1. Совет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осуществляет взаимодействие по вопросам образования и финансово - хозяйственной деятельности с органами местного самоуправления и органами самоуправления детского сада.</w:t>
      </w:r>
    </w:p>
    <w:p w:rsidR="00E66BDF" w:rsidRDefault="00E66BDF" w:rsidP="00E66BDF">
      <w:pPr>
        <w:jc w:val="both"/>
        <w:rPr>
          <w:b/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3.2. Совет Учреждения взаимодействует с педагогическим советом Учреждения, родительским комитетом по вопросам, </w:t>
      </w:r>
      <w:proofErr w:type="gramStart"/>
      <w:r>
        <w:rPr>
          <w:sz w:val="28"/>
          <w:szCs w:val="26"/>
          <w:lang w:val="ru-RU"/>
        </w:rPr>
        <w:t>связанными</w:t>
      </w:r>
      <w:proofErr w:type="gramEnd"/>
      <w:r>
        <w:rPr>
          <w:sz w:val="28"/>
          <w:szCs w:val="26"/>
          <w:lang w:val="ru-RU"/>
        </w:rPr>
        <w:t xml:space="preserve"> с его компетенцией.</w:t>
      </w: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4. Функции Совета Учреждения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ab/>
        <w:t>4.1. Определяет основные направления развития Учреждения;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ab/>
        <w:t>4.2. Содействует: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- созданию оптимальных условий и форм организации образовательного процесса;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- повышению эффективности хозяйственно-финансовой деятельности Учреждения, привлечению внебюджетных сре</w:t>
      </w:r>
      <w:proofErr w:type="gramStart"/>
      <w:r>
        <w:rPr>
          <w:sz w:val="28"/>
          <w:szCs w:val="26"/>
        </w:rPr>
        <w:t>дств дл</w:t>
      </w:r>
      <w:proofErr w:type="gramEnd"/>
      <w:r>
        <w:rPr>
          <w:sz w:val="28"/>
          <w:szCs w:val="26"/>
        </w:rPr>
        <w:t>я обеспечения деятельности и развития Учреждения;</w:t>
      </w: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- созданию здоровых и безопасных условий обучения и труда в Учреждении.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4.3. Согласовывает:</w:t>
      </w:r>
    </w:p>
    <w:p w:rsidR="00E66BDF" w:rsidRDefault="00E66BDF" w:rsidP="00E66BDF">
      <w:pPr>
        <w:tabs>
          <w:tab w:val="left" w:pos="900"/>
        </w:tabs>
        <w:jc w:val="both"/>
        <w:rPr>
          <w:sz w:val="28"/>
          <w:szCs w:val="26"/>
          <w:lang w:val="ru-RU"/>
        </w:rPr>
      </w:pPr>
      <w:proofErr w:type="gramStart"/>
      <w:r>
        <w:rPr>
          <w:sz w:val="28"/>
          <w:szCs w:val="26"/>
          <w:lang w:val="ru-RU"/>
        </w:rPr>
        <w:t>- локальные акты, регулирующие порядок и условия распределения стимулирующих выплат работникам детского сада;</w:t>
      </w:r>
      <w:proofErr w:type="gramEnd"/>
    </w:p>
    <w:p w:rsidR="00E66BDF" w:rsidRDefault="00E66BDF" w:rsidP="00E66BDF">
      <w:pPr>
        <w:tabs>
          <w:tab w:val="left" w:pos="900"/>
        </w:tabs>
        <w:jc w:val="both"/>
        <w:rPr>
          <w:sz w:val="28"/>
          <w:szCs w:val="26"/>
          <w:lang w:val="ru-RU"/>
        </w:rPr>
      </w:pPr>
      <w:proofErr w:type="gramStart"/>
      <w:r>
        <w:rPr>
          <w:sz w:val="28"/>
          <w:szCs w:val="26"/>
          <w:lang w:val="ru-RU"/>
        </w:rPr>
        <w:t>- размеры стимулирующих выплат работникам детского сада, установленных в соответствии с локальными актам, регулирующим порядок и условия распределения стимулирующих выплат работникам детского сада.</w:t>
      </w:r>
      <w:proofErr w:type="gramEnd"/>
    </w:p>
    <w:p w:rsidR="00E66BDF" w:rsidRDefault="00E66BDF" w:rsidP="00E66BDF">
      <w:pPr>
        <w:tabs>
          <w:tab w:val="left" w:pos="900"/>
        </w:tabs>
        <w:jc w:val="both"/>
        <w:rPr>
          <w:color w:val="000000"/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4.4. Обсуждает вопросы:</w:t>
      </w:r>
    </w:p>
    <w:p w:rsidR="00E66BDF" w:rsidRDefault="00E66BDF" w:rsidP="00E66BDF">
      <w:pPr>
        <w:tabs>
          <w:tab w:val="left" w:pos="900"/>
        </w:tabs>
        <w:jc w:val="both"/>
        <w:rPr>
          <w:color w:val="000000"/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- материально-технического обеспечения и оснащения образовательной деятельности, оборудования помещений;</w:t>
      </w:r>
    </w:p>
    <w:p w:rsidR="00E66BDF" w:rsidRDefault="00E66BDF" w:rsidP="00E66BDF">
      <w:pPr>
        <w:tabs>
          <w:tab w:val="left" w:pos="900"/>
        </w:tabs>
        <w:jc w:val="both"/>
        <w:rPr>
          <w:color w:val="000000"/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- создания необходимых условий организации питания, медицинского обслуживания;</w:t>
      </w:r>
    </w:p>
    <w:p w:rsidR="00E66BDF" w:rsidRDefault="00E66BDF" w:rsidP="00E66BDF">
      <w:pPr>
        <w:tabs>
          <w:tab w:val="left" w:pos="900"/>
        </w:tabs>
        <w:jc w:val="both"/>
        <w:rPr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- обеспечения безопасности образовательной деятельности;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4.5. Заслушивает:</w:t>
      </w:r>
    </w:p>
    <w:p w:rsidR="00E66BDF" w:rsidRDefault="00E66BDF" w:rsidP="00E66BDF">
      <w:pPr>
        <w:tabs>
          <w:tab w:val="left" w:pos="900"/>
        </w:tabs>
        <w:jc w:val="both"/>
        <w:rPr>
          <w:color w:val="000000"/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 xml:space="preserve"> - отчет заведующего или иных, уполномоченных </w:t>
      </w:r>
      <w:proofErr w:type="gramStart"/>
      <w:r>
        <w:rPr>
          <w:sz w:val="28"/>
          <w:szCs w:val="26"/>
          <w:lang w:val="ru-RU"/>
        </w:rPr>
        <w:t>заведующим лиц</w:t>
      </w:r>
      <w:proofErr w:type="gramEnd"/>
      <w:r>
        <w:rPr>
          <w:sz w:val="28"/>
          <w:szCs w:val="26"/>
          <w:lang w:val="ru-RU"/>
        </w:rPr>
        <w:t>,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законодательством, о выполнении законодательных актов Российской Федерации, Белгородской области, управления образованием и локальных актов;</w:t>
      </w:r>
    </w:p>
    <w:p w:rsidR="00E66BDF" w:rsidRDefault="00E66BDF" w:rsidP="00E66BDF">
      <w:pPr>
        <w:tabs>
          <w:tab w:val="left" w:pos="900"/>
        </w:tabs>
        <w:jc w:val="both"/>
        <w:rPr>
          <w:sz w:val="28"/>
          <w:szCs w:val="26"/>
          <w:lang w:val="ru-RU"/>
        </w:rPr>
      </w:pPr>
      <w:r>
        <w:rPr>
          <w:color w:val="000000"/>
          <w:sz w:val="28"/>
          <w:szCs w:val="26"/>
          <w:lang w:val="ru-RU"/>
        </w:rPr>
        <w:t>- старшего воспитателя по вопросам организации образовательной деятельности;</w:t>
      </w:r>
    </w:p>
    <w:p w:rsidR="00E66BDF" w:rsidRDefault="00E66BDF" w:rsidP="00E66BDF">
      <w:pPr>
        <w:tabs>
          <w:tab w:val="left" w:pos="900"/>
        </w:tabs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отчеты председателей комиссий по итогам года.</w:t>
      </w:r>
    </w:p>
    <w:p w:rsidR="00E66BDF" w:rsidRDefault="00E66BDF" w:rsidP="00E66BDF">
      <w:pPr>
        <w:ind w:firstLine="315"/>
        <w:jc w:val="both"/>
        <w:rPr>
          <w:color w:val="000000"/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4.6. Принимает участие в разработке показателей для награждения отраслевыми наградами, премирования и для установления доплат и надбавок работникам детского сада;</w:t>
      </w:r>
    </w:p>
    <w:p w:rsidR="00E66BDF" w:rsidRDefault="00E66BDF" w:rsidP="00E66BDF">
      <w:pPr>
        <w:pStyle w:val="21"/>
        <w:spacing w:after="0" w:line="240" w:lineRule="auto"/>
        <w:ind w:left="0" w:firstLine="315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4.7. Представляет интересы Учреждения в рамках своих полномочий в государственных, муниципальных, общественных и иных организаций;</w:t>
      </w:r>
    </w:p>
    <w:p w:rsidR="00E66BDF" w:rsidRDefault="00E66BDF" w:rsidP="00E66BDF">
      <w:pPr>
        <w:ind w:firstLine="315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4.8. Информирует участников образовательного процесса о своей деятельности и принимаемых решениях.</w:t>
      </w:r>
    </w:p>
    <w:p w:rsidR="00E66BDF" w:rsidRDefault="00E66BDF" w:rsidP="00E66BDF">
      <w:pPr>
        <w:numPr>
          <w:ilvl w:val="1"/>
          <w:numId w:val="2"/>
        </w:numPr>
        <w:ind w:left="0" w:firstLine="315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Знакомится с результатами проверок, осуществляемых в порядке надзора и контроля над соблюдением законодательства Российской Федерации в области образования и иных нормативных правовых актов.</w:t>
      </w:r>
    </w:p>
    <w:p w:rsidR="00E66BDF" w:rsidRDefault="00E66BDF" w:rsidP="00E66BDF">
      <w:pPr>
        <w:ind w:firstLine="315"/>
        <w:jc w:val="both"/>
        <w:rPr>
          <w:sz w:val="28"/>
          <w:szCs w:val="26"/>
          <w:lang w:val="ru-RU"/>
        </w:rPr>
      </w:pPr>
    </w:p>
    <w:p w:rsidR="00E66BDF" w:rsidRDefault="00E66BDF" w:rsidP="00E66BDF">
      <w:pPr>
        <w:widowControl w:val="0"/>
        <w:tabs>
          <w:tab w:val="left" w:pos="0"/>
        </w:tabs>
        <w:autoSpaceDE w:val="0"/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5. Состав и формирование Совета Учреждения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center"/>
        <w:rPr>
          <w:b/>
          <w:sz w:val="28"/>
          <w:szCs w:val="26"/>
          <w:lang w:val="ru-RU"/>
        </w:rPr>
      </w:pPr>
    </w:p>
    <w:p w:rsidR="00E66BDF" w:rsidRDefault="00E66BDF" w:rsidP="00E66BDF">
      <w:pPr>
        <w:pStyle w:val="21"/>
        <w:spacing w:after="0" w:line="240" w:lineRule="auto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5.1. В состав Совета входят представители родителей (законных представителей), работники Учреждения, представители профсоюзного комитета первичной профсоюзной организации </w:t>
      </w:r>
      <w:r>
        <w:rPr>
          <w:color w:val="000000"/>
          <w:sz w:val="28"/>
          <w:szCs w:val="26"/>
        </w:rPr>
        <w:t xml:space="preserve">  Учреждения, представители общественности. Совет формируется в составе 5 человек с использованием процедур выборов и делегирования. Срок полномочий Совета — 1 год.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Совет Учреждения избирает из своего состава председателя, секретаря.  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Члены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выполняют свои обязанности на общественных началах.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5.2. Членом Совета Учреждения может быть лицо, достигшее   совершеннолетия.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5.3. Не могут быть избраны членами Совет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: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лица, которым педагогическая деятельность запрещена по медицинским показаниям;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лица, лишённые родительских прав;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лица, которым судебным решением запрещено заниматься педагогической и иной деятельностью, связанной с работой с детьми;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лица, признанные по суду недееспособными;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лица, имеющие неснятую или непогашенную судимость за умышленные или особо тяжкие преступления, предусмотренные Уголовным Кодексом Российской Федерации.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5.4. Совет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возглавляет председатель, избираемый тайным голосованием на первом заседании из числа членов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простым большинством голосов от числа присутствующих на заседании </w:t>
      </w:r>
      <w:r>
        <w:rPr>
          <w:sz w:val="28"/>
          <w:szCs w:val="26"/>
          <w:lang w:val="ru-RU"/>
        </w:rPr>
        <w:lastRenderedPageBreak/>
        <w:t xml:space="preserve">членов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Председателем Совета Учреждения не может быть заведующий Учреждением. 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300"/>
        <w:jc w:val="both"/>
        <w:rPr>
          <w:sz w:val="28"/>
          <w:lang w:val="ru-RU"/>
        </w:rPr>
      </w:pPr>
      <w:r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ab/>
        <w:t xml:space="preserve">5.5. Председатель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организует и планирует его работу, созывает заседания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и председательствует на них, подписывает решения Совета Учреждения и контролирует их выполнение.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300"/>
        <w:jc w:val="both"/>
        <w:rPr>
          <w:sz w:val="28"/>
          <w:lang w:val="ru-RU"/>
        </w:rPr>
      </w:pP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6. Организация работы Совета Учреждения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6.1. Совет Учреждения избирает путем голосования из своего состава председателя и секретаря.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Председатель руководит деятельностью Совета </w:t>
      </w:r>
      <w:r>
        <w:rPr>
          <w:sz w:val="28"/>
          <w:szCs w:val="28"/>
          <w:lang w:val="ru-RU"/>
        </w:rPr>
        <w:t>Учреждения,</w:t>
      </w:r>
      <w:r>
        <w:rPr>
          <w:sz w:val="28"/>
          <w:szCs w:val="26"/>
          <w:lang w:val="ru-RU"/>
        </w:rPr>
        <w:t xml:space="preserve"> распределяет обязанности между членами. Секретарь готовит повестку заседания Совета </w:t>
      </w:r>
      <w:r>
        <w:rPr>
          <w:sz w:val="28"/>
          <w:szCs w:val="28"/>
          <w:lang w:val="ru-RU"/>
        </w:rPr>
        <w:t>Учреждения,</w:t>
      </w:r>
      <w:r>
        <w:rPr>
          <w:sz w:val="28"/>
          <w:szCs w:val="26"/>
          <w:lang w:val="ru-RU"/>
        </w:rPr>
        <w:t xml:space="preserve"> информирует членов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о вопросах заседания. Секретарь осуществляет работу по сбору материалов по обсуждаемому вопросу и ведет протокол заседания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, размещает информацию о решении на информационном стенде.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6.2. Совет Учреждения организует свою работу согласно разработанному плану.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6.3. Заседания Совета Учреждения проводятся по мере необходимости, но не реже одного раза в полугодие.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6.4. Заседание Совета Учреждения является правомочным, если на заседании присутствует более половины его членов.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6.5. Каждый член Совета Учреждения обладает одним голосом. В случае равенства голосов решающим является голос председателя. 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6.6. Решения Совета Учреждения являются принятыми, если за них проголосовало не менее половины от списочного состава и оформляются протоколом, подписываемым председателем и секретарём Совета Учреждения.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6.7. Решение Совета Учреждения своевременно доводится до сведения коллектива детского сада, родителей (законных представителей).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6.8. По приглашению члена Совета Учреждения в заседании с правом совещательного голоса могут принимать участие лица, не являющиеся членами Совета Учреждения, если против этого не возражает белее половины членов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, присутствующих на заседании.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6.9. Члены Совета Учреждения работают на общественных началах.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27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  <w:lang w:val="ru-RU"/>
        </w:rPr>
        <w:tab/>
        <w:t>6.10. Для подготовки материалов к заседаниям Совета Учреждения, выработки проектов постановлений и выполнения функций из членов Совета избирается секретарь.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270"/>
        <w:jc w:val="both"/>
        <w:rPr>
          <w:sz w:val="28"/>
          <w:szCs w:val="26"/>
          <w:lang w:val="ru-RU"/>
        </w:rPr>
      </w:pPr>
    </w:p>
    <w:p w:rsidR="00E66BDF" w:rsidRDefault="00E66BDF" w:rsidP="00E66BDF">
      <w:pPr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 xml:space="preserve">7. Права и ответственность Совета Учреждения, </w:t>
      </w: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права и ответственность членов Совета Учреждения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7.1. Совет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правомочен обсуждать вопросы, отнесенные к его компетенции.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7.2. Совет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вправе не включать в повестку вопросы, по которым не представлены информационные и справочные материалы в </w:t>
      </w:r>
      <w:r>
        <w:rPr>
          <w:sz w:val="28"/>
          <w:szCs w:val="26"/>
          <w:lang w:val="ru-RU"/>
        </w:rPr>
        <w:lastRenderedPageBreak/>
        <w:t xml:space="preserve">полном объеме и в установленный срок. Снятие с рассмотрения на заседании Совета внесенного в повестку дня вопроса возможно по решению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или председателя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7.3. Совет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по представлению отдельных его членов может принять к рассмотрению вопрос, не входящий в план работы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.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7.4. Совет несет ответственность </w:t>
      </w:r>
      <w:proofErr w:type="gramStart"/>
      <w:r>
        <w:rPr>
          <w:sz w:val="28"/>
          <w:szCs w:val="26"/>
          <w:lang w:val="ru-RU"/>
        </w:rPr>
        <w:t>за</w:t>
      </w:r>
      <w:proofErr w:type="gramEnd"/>
      <w:r>
        <w:rPr>
          <w:sz w:val="28"/>
          <w:szCs w:val="26"/>
          <w:lang w:val="ru-RU"/>
        </w:rPr>
        <w:t>: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не  выполнение утвержденного плана работы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;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принятие решений в соответствие с установленной компетенцией и действующим законодательством Российской Федерации и региона;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исполнение решений, принятых на предыдущем заседании;</w:t>
      </w:r>
    </w:p>
    <w:p w:rsidR="00E66BDF" w:rsidRDefault="00E66BDF" w:rsidP="00E66BDF">
      <w:pPr>
        <w:tabs>
          <w:tab w:val="left" w:pos="180"/>
        </w:tabs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за неподготовленность материалов к рассмотрению на заседании и в установленные сроки на ответственное должностное лицо налагается дисциплинарное взыскание.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7.5. Председатель Совета Учреждения имеет право: 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прервать заседание в случае возникновения в зале чрезвычайных обстоятельств, а также грубого нарушения условий ведения заседания;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лишить выступающего слова, если он нарушает регламент, выступает не по повестке дня, использует оскорбительные выражения;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приостанавливать дебаты, не относящиеся к обсуждаемому вопросу и не предусмотренные режимом работы заседания;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призвать члена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к порядку, временно лишить его слова;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обращаться за справками к членам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и должностным лицам. 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7.6. Член Совета Учреждения имеет право: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участвовать в обсуждении и принятии решений Совета Учреждения, выражать в письменной форме своё особое мнение, которое подлежит приобщению к протоколу заседания Совета Учреждения;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инициировать проведение заседаний Совета Учреждения по любому вопросу в рамках полномочий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вносить предложения по повестке дня, порядку ведения заседания;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вносить поправки к проектам документов;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участвовать в прениях, задавать вопросы докладчику;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требовать постановки своих предложений на голосование;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требовать повторного голосования в случае установленных нарушения правил голосования;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требовать от администрации Учреждения предоставления всей необходимой для участия в работе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информации по вопросам, не выходящим за рамки полномочий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присутствовать на заседании педагогического совета Учреждения с правом совещательного голоса;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представлять Учреждение в рамках компетенции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 xml:space="preserve">на основании доверенности, выдаваемой в соответствии с постановлением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досрочно выйти из состава Совета Учреждения по письменному </w:t>
      </w:r>
      <w:r>
        <w:rPr>
          <w:sz w:val="28"/>
          <w:szCs w:val="26"/>
          <w:lang w:val="ru-RU"/>
        </w:rPr>
        <w:lastRenderedPageBreak/>
        <w:t>уведомлению председателя не менее чем за четырнадцать дней.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7.7. Член Совета Учреждения обязан: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принимать участие в работе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 xml:space="preserve">, действовать при этом </w:t>
      </w:r>
    </w:p>
    <w:p w:rsidR="00E66BDF" w:rsidRDefault="00E66BDF" w:rsidP="00E66BDF">
      <w:pPr>
        <w:pageBreakBefore/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>исходя из принципов добросовестности и здравомыслия;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соблюдать регламент, повестку дня и требования председателя;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выступать только с разрешения председателя;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не допускать оскорбительных выражений;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регистрироваться на каждом заседании и участвовать в работе заседания Совета </w:t>
      </w:r>
      <w:r>
        <w:rPr>
          <w:sz w:val="28"/>
          <w:szCs w:val="28"/>
          <w:lang w:val="ru-RU"/>
        </w:rPr>
        <w:t>Учреждения.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7.8. Член Совета Учреждения выводится из его состава в следующих случаях: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по его желанию, выраженному в письменной форме;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по решению Совета </w:t>
      </w:r>
      <w:r>
        <w:rPr>
          <w:sz w:val="28"/>
          <w:szCs w:val="28"/>
          <w:lang w:val="ru-RU"/>
        </w:rPr>
        <w:t xml:space="preserve">Учреждения </w:t>
      </w:r>
      <w:r>
        <w:rPr>
          <w:sz w:val="28"/>
          <w:szCs w:val="26"/>
          <w:lang w:val="ru-RU"/>
        </w:rPr>
        <w:t>в случае пропуска более двух заседаний Совета Учреждения подряд без уважительной причины;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 отзыве представителя учредителя;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- при увольнении заведующего Учреждением или работника Учреждения, избранного членом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 совершении аморального поступка, несовместимого с выполнением воспитательных функций, а также за применение действий, связанных с физическим и  психологическим насилием над личностью;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 случае совершения противоправных действий;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lang w:val="ru-RU"/>
        </w:rPr>
      </w:pPr>
      <w:r>
        <w:rPr>
          <w:sz w:val="28"/>
          <w:szCs w:val="26"/>
          <w:lang w:val="ru-RU"/>
        </w:rPr>
        <w:t xml:space="preserve">- при выявлении следующих обстоятельств, препятствующих участию в работе Совета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6"/>
          <w:lang w:val="ru-RU"/>
        </w:rPr>
        <w:t>: лишение родительских прав; судебный запрет заниматься педагогической  и иной деятельностью, связанной с работой с детьми; признание по решению суда недееспособным;  наличие неснятой или непогашенной судимости за умышленные или особо тяжкие преступления, предусмотренные Уголовным Кодексом Российской Федерации.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300"/>
        <w:jc w:val="both"/>
        <w:rPr>
          <w:sz w:val="28"/>
          <w:lang w:val="ru-RU"/>
        </w:rPr>
      </w:pPr>
    </w:p>
    <w:p w:rsidR="00E66BDF" w:rsidRDefault="00E66BDF" w:rsidP="00E66BDF">
      <w:pPr>
        <w:jc w:val="center"/>
        <w:rPr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8. Делопроизводство Совета Учреждения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 xml:space="preserve">8.1. Заседания Совета Учреждения оформляются протоколом. </w:t>
      </w:r>
    </w:p>
    <w:p w:rsidR="00E66BDF" w:rsidRDefault="00E66BDF" w:rsidP="00E66BDF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8.2. Нумерация протоколов ведется от начала календарного года.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ab/>
        <w:t>8.3. В протоколе указываются: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время и место проведения заседания;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фамилия, имя, отчество присутствующих на заседании;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повестка дня заседания;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краткое изложение всех выступлений по вопросам повестки дня;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вопросы, поставленные на голосование и итоги голосования по ним;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- принятые решения.</w:t>
      </w:r>
    </w:p>
    <w:p w:rsidR="00E66BDF" w:rsidRDefault="00E66BDF" w:rsidP="00E66BDF">
      <w:pPr>
        <w:widowControl w:val="0"/>
        <w:tabs>
          <w:tab w:val="left" w:pos="0"/>
        </w:tabs>
        <w:autoSpaceDE w:val="0"/>
        <w:jc w:val="both"/>
        <w:rPr>
          <w:sz w:val="28"/>
          <w:lang w:val="ru-RU"/>
        </w:rPr>
      </w:pPr>
      <w:r>
        <w:rPr>
          <w:sz w:val="28"/>
          <w:szCs w:val="26"/>
          <w:lang w:val="ru-RU"/>
        </w:rPr>
        <w:tab/>
        <w:t>8.4. Протокол заседания подписывается председателем и секретарём, которые несут ответственность за достоверность протокола.</w:t>
      </w:r>
    </w:p>
    <w:p w:rsidR="00E66BDF" w:rsidRDefault="00E66BDF" w:rsidP="00E66BDF">
      <w:pPr>
        <w:widowControl w:val="0"/>
        <w:tabs>
          <w:tab w:val="left" w:pos="0"/>
        </w:tabs>
        <w:autoSpaceDE w:val="0"/>
        <w:ind w:firstLine="300"/>
        <w:rPr>
          <w:sz w:val="28"/>
          <w:lang w:val="ru-RU"/>
        </w:rPr>
      </w:pPr>
    </w:p>
    <w:p w:rsidR="00ED3276" w:rsidRPr="00E66BDF" w:rsidRDefault="00ED3276">
      <w:pPr>
        <w:rPr>
          <w:lang w:val="ru-RU"/>
        </w:rPr>
      </w:pPr>
    </w:p>
    <w:sectPr w:rsidR="00ED3276" w:rsidRPr="00E66BDF" w:rsidSect="00ED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DF"/>
    <w:rsid w:val="0038596E"/>
    <w:rsid w:val="00BD2B80"/>
    <w:rsid w:val="00E66BDF"/>
    <w:rsid w:val="00E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859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8596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 Spacing"/>
    <w:qFormat/>
    <w:rsid w:val="00E66BD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E66BDF"/>
    <w:pPr>
      <w:spacing w:after="120" w:line="480" w:lineRule="auto"/>
      <w:ind w:left="283"/>
    </w:pPr>
    <w:rPr>
      <w:rFonts w:cs="Calibri"/>
      <w:lang w:val="ru-RU"/>
    </w:rPr>
  </w:style>
  <w:style w:type="paragraph" w:customStyle="1" w:styleId="a6">
    <w:name w:val="Содержимое таблицы"/>
    <w:basedOn w:val="a"/>
    <w:rsid w:val="00E66BD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2024-11-06T12:21:00Z</dcterms:created>
  <dcterms:modified xsi:type="dcterms:W3CDTF">2024-11-06T12:22:00Z</dcterms:modified>
</cp:coreProperties>
</file>